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83" w:rsidRPr="00475276" w:rsidRDefault="00834B8C" w:rsidP="00475276">
      <w:pPr>
        <w:shd w:val="clear" w:color="auto" w:fill="FFFFFF"/>
        <w:spacing w:after="300" w:line="240" w:lineRule="auto"/>
        <w:jc w:val="both"/>
        <w:rPr>
          <w:rFonts w:ascii="Georgia" w:eastAsia="Times New Roman" w:hAnsi="Georgia" w:cs="Times New Roman"/>
          <w:b/>
          <w:color w:val="2B2B2B"/>
          <w:szCs w:val="24"/>
          <w:lang w:eastAsia="hu-HU"/>
        </w:rPr>
      </w:pPr>
      <w:bookmarkStart w:id="0" w:name="_GoBack"/>
      <w:bookmarkEnd w:id="0"/>
      <w:r w:rsidRPr="00475276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Battonya</w:t>
      </w:r>
      <w:r w:rsidR="00206F83" w:rsidRPr="00475276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 xml:space="preserve"> Város Önkormányzatának Polgármestere </w:t>
      </w:r>
      <w:r w:rsidR="00206F83" w:rsidRPr="00475276">
        <w:rPr>
          <w:rFonts w:ascii="Georgia" w:eastAsia="Times New Roman" w:hAnsi="Georgia" w:cs="Times New Roman"/>
          <w:b/>
          <w:color w:val="2B2B2B"/>
          <w:szCs w:val="24"/>
          <w:lang w:eastAsia="hu-HU"/>
        </w:rPr>
        <w:t>a közszolgálati tisztviselőkről szóló 2011. évi CXCIX. törvény 45. § (1) bekezdése alapján pályázatot hirdet </w:t>
      </w:r>
      <w:r w:rsidRPr="00475276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Battonya</w:t>
      </w:r>
      <w:r w:rsidR="00206F83" w:rsidRPr="00475276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 xml:space="preserve"> Város Önkormányzata – </w:t>
      </w:r>
      <w:r w:rsidRPr="00475276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 xml:space="preserve">Battonyai </w:t>
      </w:r>
      <w:r w:rsidR="00206F83" w:rsidRPr="00475276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Polgármesteri Hivatal jegyző </w:t>
      </w:r>
      <w:r w:rsidR="00206F83" w:rsidRPr="00475276">
        <w:rPr>
          <w:rFonts w:ascii="Georgia" w:eastAsia="Times New Roman" w:hAnsi="Georgia" w:cs="Times New Roman"/>
          <w:b/>
          <w:color w:val="2B2B2B"/>
          <w:szCs w:val="24"/>
          <w:lang w:eastAsia="hu-HU"/>
        </w:rPr>
        <w:t>munkakör betöltésére.</w:t>
      </w:r>
    </w:p>
    <w:p w:rsidR="00206F83" w:rsidRPr="00206F83" w:rsidRDefault="00206F83" w:rsidP="00206F83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 közszolgálati jogviszony időtartama:</w:t>
      </w:r>
    </w:p>
    <w:p w:rsidR="00206F83" w:rsidRPr="00206F83" w:rsidRDefault="00206F83" w:rsidP="00206F83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proofErr w:type="gramStart"/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határozatlan</w:t>
      </w:r>
      <w:proofErr w:type="gramEnd"/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 idejű közszolgálati jogviszony</w:t>
      </w:r>
    </w:p>
    <w:p w:rsidR="00206F83" w:rsidRPr="00206F83" w:rsidRDefault="00206F83" w:rsidP="00206F83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Foglalkoztatás jellege:</w:t>
      </w:r>
    </w:p>
    <w:p w:rsidR="00206F83" w:rsidRPr="00206F83" w:rsidRDefault="00206F83" w:rsidP="00206F83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Teljes munkaidő</w:t>
      </w:r>
    </w:p>
    <w:p w:rsidR="00206F83" w:rsidRPr="00206F83" w:rsidRDefault="00206F83" w:rsidP="00206F83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 munkavégzés helye:</w:t>
      </w:r>
    </w:p>
    <w:p w:rsidR="00206F83" w:rsidRPr="00206F83" w:rsidRDefault="00834B8C" w:rsidP="00206F83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Békés </w:t>
      </w:r>
      <w:r w:rsidR="00206F83"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Vármegye, </w:t>
      </w:r>
      <w:r>
        <w:rPr>
          <w:rFonts w:ascii="Georgia" w:eastAsia="Times New Roman" w:hAnsi="Georgia" w:cs="Times New Roman"/>
          <w:color w:val="2B2B2B"/>
          <w:szCs w:val="24"/>
          <w:lang w:eastAsia="hu-HU"/>
        </w:rPr>
        <w:t>5830 Battonya, Fő utca 91.</w:t>
      </w:r>
    </w:p>
    <w:p w:rsidR="00206F83" w:rsidRPr="00206F83" w:rsidRDefault="00206F83" w:rsidP="00206F83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Ellátandó feladatok:</w:t>
      </w:r>
    </w:p>
    <w:p w:rsidR="00834B8C" w:rsidRDefault="00834B8C" w:rsidP="00834B8C">
      <w:pPr>
        <w:shd w:val="clear" w:color="auto" w:fill="FFFFFF"/>
        <w:spacing w:after="300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>
        <w:rPr>
          <w:rFonts w:ascii="Georgia" w:eastAsia="Times New Roman" w:hAnsi="Georgia" w:cs="Times New Roman"/>
          <w:color w:val="2B2B2B"/>
          <w:szCs w:val="24"/>
          <w:lang w:eastAsia="hu-HU"/>
        </w:rPr>
        <w:t>A Battonyai</w:t>
      </w:r>
      <w:r w:rsidRPr="00834B8C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 Polgármesteri Hivatal vezetése; </w:t>
      </w:r>
      <w:r>
        <w:rPr>
          <w:rFonts w:ascii="Georgia" w:eastAsia="Times New Roman" w:hAnsi="Georgia" w:cs="Times New Roman"/>
          <w:color w:val="2B2B2B"/>
          <w:szCs w:val="24"/>
          <w:lang w:eastAsia="hu-HU"/>
        </w:rPr>
        <w:t>­</w:t>
      </w:r>
      <w:r w:rsidRPr="00834B8C">
        <w:rPr>
          <w:rFonts w:ascii="Georgia" w:eastAsia="Times New Roman" w:hAnsi="Georgia" w:cs="Times New Roman"/>
          <w:color w:val="2B2B2B"/>
          <w:szCs w:val="24"/>
          <w:lang w:eastAsia="hu-HU"/>
        </w:rPr>
        <w:t>Magyarország helyi önkormányzatairól szóló 2011. évi CLXXXIX. törvény 81. § (1)-(3) bekezdésében és egyéb jogszabályokban meghatározott jegyzői felada</w:t>
      </w:r>
      <w:r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tok és hatáskörök ellátása; </w:t>
      </w:r>
      <w:r w:rsidRPr="00834B8C">
        <w:rPr>
          <w:rFonts w:ascii="Georgia" w:eastAsia="Times New Roman" w:hAnsi="Georgia" w:cs="Times New Roman"/>
          <w:color w:val="2B2B2B"/>
          <w:szCs w:val="24"/>
          <w:lang w:eastAsia="hu-HU"/>
        </w:rPr>
        <w:t>munkáltatói jogok gyakorlása a hiva</w:t>
      </w:r>
      <w:r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tal köztisztviselői felett; </w:t>
      </w:r>
      <w:r w:rsidRPr="00834B8C">
        <w:rPr>
          <w:rFonts w:ascii="Georgia" w:eastAsia="Times New Roman" w:hAnsi="Georgia" w:cs="Times New Roman"/>
          <w:color w:val="2B2B2B"/>
          <w:szCs w:val="24"/>
          <w:lang w:eastAsia="hu-HU"/>
        </w:rPr>
        <w:t>dönt a hatáskörébe utalt államigazgatási és önkor</w:t>
      </w:r>
      <w:r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mányzati hatósági ügyekben; </w:t>
      </w:r>
      <w:r w:rsidRPr="00834B8C">
        <w:rPr>
          <w:rFonts w:ascii="Georgia" w:eastAsia="Times New Roman" w:hAnsi="Georgia" w:cs="Times New Roman"/>
          <w:color w:val="2B2B2B"/>
          <w:szCs w:val="24"/>
          <w:lang w:eastAsia="hu-HU"/>
        </w:rPr>
        <w:t>ellátja a képviselő-testület és a bizottságok működésével kapcsolatos feladatokat.</w:t>
      </w:r>
    </w:p>
    <w:p w:rsidR="00834B8C" w:rsidRPr="00475276" w:rsidRDefault="00834B8C" w:rsidP="00834B8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 w:themeColor="text1"/>
          <w:szCs w:val="24"/>
          <w:lang w:eastAsia="hu-HU"/>
        </w:rPr>
      </w:pPr>
      <w:r w:rsidRPr="00475276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Betöltendő állás szakmacsoportja:</w:t>
      </w:r>
      <w:r w:rsidR="00475276" w:rsidRPr="00475276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 xml:space="preserve"> </w:t>
      </w:r>
      <w:r w:rsidRPr="00475276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>jogi, önkormányzat</w:t>
      </w:r>
    </w:p>
    <w:p w:rsidR="00834B8C" w:rsidRPr="00475276" w:rsidRDefault="00834B8C" w:rsidP="00834B8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 w:themeColor="text1"/>
          <w:szCs w:val="24"/>
          <w:lang w:eastAsia="hu-HU"/>
        </w:rPr>
      </w:pPr>
      <w:r w:rsidRPr="00475276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FEOR besorolás</w:t>
      </w:r>
      <w:proofErr w:type="gramStart"/>
      <w:r w:rsidRPr="00475276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:</w:t>
      </w:r>
      <w:r w:rsidRPr="00475276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 xml:space="preserve">  1123</w:t>
      </w:r>
      <w:proofErr w:type="gramEnd"/>
      <w:r w:rsidRPr="00475276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 xml:space="preserve"> Helyi önkormányzat kinevezett vezetője</w:t>
      </w:r>
    </w:p>
    <w:p w:rsidR="00834B8C" w:rsidRPr="00475276" w:rsidRDefault="00834B8C" w:rsidP="00834B8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 w:themeColor="text1"/>
          <w:szCs w:val="24"/>
          <w:lang w:eastAsia="hu-HU"/>
        </w:rPr>
      </w:pPr>
      <w:r w:rsidRPr="00475276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Betöltendő állás munkakörének szakterülete (munkakörcsalád)</w:t>
      </w:r>
      <w:proofErr w:type="gramStart"/>
      <w:r w:rsidRPr="00475276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:</w:t>
      </w:r>
      <w:r w:rsidRPr="00475276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 xml:space="preserve">  Hatósági</w:t>
      </w:r>
      <w:proofErr w:type="gramEnd"/>
      <w:r w:rsidRPr="00475276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 xml:space="preserve"> jogalkalmazási</w:t>
      </w:r>
    </w:p>
    <w:p w:rsidR="00834B8C" w:rsidRPr="00475276" w:rsidRDefault="00834B8C" w:rsidP="00834B8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</w:pPr>
      <w:r w:rsidRPr="00475276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Foglalkoztatás időtartama, munkaideje, munkarendje, formája:</w:t>
      </w:r>
    </w:p>
    <w:p w:rsidR="00475276" w:rsidRPr="00475276" w:rsidRDefault="00834B8C" w:rsidP="00834B8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 w:themeColor="text1"/>
          <w:szCs w:val="24"/>
          <w:lang w:eastAsia="hu-HU"/>
        </w:rPr>
      </w:pPr>
      <w:r w:rsidRPr="00475276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 xml:space="preserve">  Határozatlan, 40 óra,</w:t>
      </w:r>
      <w:r w:rsidR="00475276" w:rsidRPr="00475276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 xml:space="preserve"> teljes munkaidő (heti 40 óra)</w:t>
      </w:r>
    </w:p>
    <w:p w:rsidR="00206F83" w:rsidRPr="00206F83" w:rsidRDefault="00206F83" w:rsidP="00206F83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 munkakör betöltője irányítása alá tartozó szervezeti egységek megnevezése:</w:t>
      </w:r>
    </w:p>
    <w:p w:rsidR="00206F83" w:rsidRPr="00206F83" w:rsidRDefault="00834B8C" w:rsidP="00206F83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>
        <w:rPr>
          <w:rFonts w:ascii="Georgia" w:eastAsia="Times New Roman" w:hAnsi="Georgia" w:cs="Times New Roman"/>
          <w:color w:val="2B2B2B"/>
          <w:szCs w:val="24"/>
          <w:lang w:eastAsia="hu-HU"/>
        </w:rPr>
        <w:t>Battonyai</w:t>
      </w:r>
      <w:r w:rsidR="00206F83"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 Polgármesteri Hivatal</w:t>
      </w:r>
    </w:p>
    <w:p w:rsidR="00206F83" w:rsidRPr="00206F83" w:rsidRDefault="00206F83" w:rsidP="00206F83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Jogállás, illetmény és juttatások:</w:t>
      </w:r>
    </w:p>
    <w:p w:rsidR="00206F83" w:rsidRPr="00206F83" w:rsidRDefault="00206F83" w:rsidP="00475276">
      <w:pPr>
        <w:shd w:val="clear" w:color="auto" w:fill="FFFFFF"/>
        <w:spacing w:after="300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A jogállásra, az illetmény megállapítására és a juttatásokra a közszolgálati tisztviselőkről szóló 2011. évi CXCIX. törvény rendelkezései, valamint a vonatkozó helyi önkormányzati rendelet és az Közszolgálati Szabályzat az irányadók.</w:t>
      </w:r>
    </w:p>
    <w:p w:rsidR="00206F83" w:rsidRPr="00206F83" w:rsidRDefault="00206F83" w:rsidP="00206F83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Pályázati feltételek:</w:t>
      </w:r>
    </w:p>
    <w:p w:rsidR="00206F83" w:rsidRPr="00206F83" w:rsidRDefault="00206F83" w:rsidP="00206F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lastRenderedPageBreak/>
        <w:t>magyar állampolgárság,</w:t>
      </w:r>
    </w:p>
    <w:p w:rsidR="00206F83" w:rsidRPr="00206F83" w:rsidRDefault="00206F83" w:rsidP="00206F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cselekvőképesség,</w:t>
      </w:r>
    </w:p>
    <w:p w:rsidR="00206F83" w:rsidRPr="00206F83" w:rsidRDefault="00206F83" w:rsidP="00206F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büntetlen előélet,</w:t>
      </w:r>
    </w:p>
    <w:p w:rsidR="00206F83" w:rsidRPr="00B460C4" w:rsidRDefault="001623D6" w:rsidP="00206F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B460C4">
        <w:rPr>
          <w:rFonts w:ascii="Georgia" w:hAnsi="Georgia"/>
        </w:rPr>
        <w:t xml:space="preserve">igazgatásszervező vagy közigazgatás-szervező alapképzési szakon, vagy </w:t>
      </w:r>
      <w:proofErr w:type="gramStart"/>
      <w:r w:rsidRPr="00B460C4">
        <w:rPr>
          <w:rFonts w:ascii="Georgia" w:hAnsi="Georgia"/>
        </w:rPr>
        <w:t>jogász</w:t>
      </w:r>
      <w:proofErr w:type="gramEnd"/>
      <w:r w:rsidRPr="00B460C4">
        <w:rPr>
          <w:rFonts w:ascii="Georgia" w:hAnsi="Georgia"/>
        </w:rPr>
        <w:t xml:space="preserve"> vagy államtudományi mesterképzési s</w:t>
      </w:r>
      <w:r w:rsidR="00B460C4">
        <w:rPr>
          <w:rFonts w:ascii="Georgia" w:hAnsi="Georgia"/>
        </w:rPr>
        <w:t>zakon szerzett szakképzettség</w:t>
      </w:r>
      <w:r w:rsidRPr="00B460C4">
        <w:rPr>
          <w:rFonts w:ascii="Georgia" w:hAnsi="Georgia"/>
        </w:rPr>
        <w:t xml:space="preserve"> vagy közigazgatási mesterképzési szakon szerzett okleveles közigazgatási szakértő vagy okleveles közigazgatási menedzs</w:t>
      </w:r>
      <w:r w:rsidR="00B460C4">
        <w:rPr>
          <w:rFonts w:ascii="Georgia" w:hAnsi="Georgia"/>
        </w:rPr>
        <w:t>er szakképzettség,</w:t>
      </w:r>
    </w:p>
    <w:p w:rsidR="00206F83" w:rsidRPr="00206F83" w:rsidRDefault="00206F83" w:rsidP="00206F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jogi, vagy közigazgatási szakvizsga, vagy a Közigazgatási Továbbképzési Kollégium által </w:t>
      </w:r>
      <w:proofErr w:type="spellStart"/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teljeskörűen</w:t>
      </w:r>
      <w:proofErr w:type="spellEnd"/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 közigazgatási jellegűnek minősített tudományos fokozat alapján adott mentesítés,</w:t>
      </w:r>
    </w:p>
    <w:p w:rsidR="00206F83" w:rsidRPr="00206F83" w:rsidRDefault="00206F83" w:rsidP="00206F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le</w:t>
      </w:r>
      <w:r w:rsidR="0072790D">
        <w:rPr>
          <w:rFonts w:ascii="Georgia" w:eastAsia="Times New Roman" w:hAnsi="Georgia" w:cs="Times New Roman"/>
          <w:color w:val="2B2B2B"/>
          <w:szCs w:val="24"/>
          <w:lang w:eastAsia="hu-HU"/>
        </w:rPr>
        <w:t>galább 2 éves közigazgatási és 2</w:t>
      </w: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 éves vezetői gyakorlat (vezetői gyakorlat: jogi-, vagy hatósági szakterületen betöltött vezetői és/vagy jegyzői munkakör),</w:t>
      </w:r>
    </w:p>
    <w:p w:rsidR="00206F83" w:rsidRPr="00206F83" w:rsidRDefault="00206F83" w:rsidP="00206F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vagyonnyilatkozat tételi eljárás lefolytatása,</w:t>
      </w:r>
    </w:p>
    <w:p w:rsidR="00206F83" w:rsidRPr="00206F83" w:rsidRDefault="00206F83" w:rsidP="00206F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felhasználói szintű számítástechnikai (operációs rendszer, MS Office és ASP) ismeretek.</w:t>
      </w:r>
    </w:p>
    <w:p w:rsidR="00206F83" w:rsidRPr="00206F83" w:rsidRDefault="00206F83" w:rsidP="00206F83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 pályázat részeként benyújtandó iratok, igazolások:</w:t>
      </w:r>
    </w:p>
    <w:p w:rsidR="00206F83" w:rsidRPr="00206F83" w:rsidRDefault="00206F83" w:rsidP="00475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részletes szakmai önéletrajz a 87/2019. (IV. 23.) Korm. rendelet 1. melléklete szerint megadott tartalommal,</w:t>
      </w:r>
    </w:p>
    <w:p w:rsidR="00206F83" w:rsidRPr="00206F83" w:rsidRDefault="00206F83" w:rsidP="00475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végzettséget igazoló okiratok másolata,</w:t>
      </w:r>
    </w:p>
    <w:p w:rsidR="00206F83" w:rsidRPr="00206F83" w:rsidRDefault="00206F83" w:rsidP="00475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érvényes (90 napnál nem régebbi) hatósági erkölcsi bizonyítvány a </w:t>
      </w:r>
      <w:proofErr w:type="spellStart"/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Kttv</w:t>
      </w:r>
      <w:proofErr w:type="spellEnd"/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. 42. § alapján, (vagy arra vonatkozó igazolás, hogy a pályázó a pályázata benyújtásáig az erkölcsi bizonyítvány kiállítását kérelmezte),</w:t>
      </w:r>
    </w:p>
    <w:p w:rsidR="00206F83" w:rsidRPr="00206F83" w:rsidRDefault="00206F83" w:rsidP="00475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a pályázó nyilatkozata, amelyben hozzájárul, hogy pályázati anyagát a pályázat elbírálásában résztvevők megismerhessék, illetve abba beletekinthessenek, a pályázati anyagában foglalt személyes adatainak a pályázati eljárással összefüggésben szükséges kezelésére sor kerüljön,</w:t>
      </w:r>
    </w:p>
    <w:p w:rsidR="00206F83" w:rsidRPr="00206F83" w:rsidRDefault="00206F83" w:rsidP="00475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vagyonnyilatkozat-tételi kötelezettség teljesítésére vonatkozó szándéknyilatkozat,</w:t>
      </w:r>
    </w:p>
    <w:p w:rsidR="00206F83" w:rsidRPr="00206F83" w:rsidRDefault="00206F83" w:rsidP="00206F83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 munkakör betölthetőségének időpontja:</w:t>
      </w:r>
    </w:p>
    <w:p w:rsidR="00206F83" w:rsidRPr="00475276" w:rsidRDefault="00B460C4" w:rsidP="00206F83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 w:themeColor="text1"/>
          <w:szCs w:val="24"/>
          <w:lang w:eastAsia="hu-HU"/>
        </w:rPr>
      </w:pPr>
      <w:r w:rsidRPr="00475276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>2024. október 1.</w:t>
      </w:r>
    </w:p>
    <w:p w:rsidR="00206F83" w:rsidRPr="00206F83" w:rsidRDefault="00206F83" w:rsidP="00206F83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 pályázat benyújtásának határideje:</w:t>
      </w: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 </w:t>
      </w:r>
      <w:r w:rsidR="00B460C4">
        <w:rPr>
          <w:rFonts w:ascii="Georgia" w:eastAsia="Times New Roman" w:hAnsi="Georgia" w:cs="Times New Roman"/>
          <w:color w:val="2B2B2B"/>
          <w:szCs w:val="24"/>
          <w:lang w:eastAsia="hu-HU"/>
        </w:rPr>
        <w:t>2024. szeptember 26.</w:t>
      </w:r>
    </w:p>
    <w:p w:rsidR="00206F83" w:rsidRPr="00206F83" w:rsidRDefault="00206F83" w:rsidP="00206F83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 pályázatok benyújtásának módja:</w:t>
      </w:r>
    </w:p>
    <w:p w:rsidR="00B460C4" w:rsidRDefault="00B460C4" w:rsidP="004752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Postai úton, a pályázatnak Battonya Város </w:t>
      </w:r>
      <w:r w:rsidRPr="00B460C4">
        <w:rPr>
          <w:rFonts w:ascii="Georgia" w:eastAsia="Times New Roman" w:hAnsi="Georgia" w:cs="Times New Roman"/>
          <w:color w:val="2B2B2B"/>
          <w:szCs w:val="24"/>
          <w:lang w:eastAsia="hu-HU"/>
        </w:rPr>
        <w:t>Önkormányzat címére történő megküldésével (</w:t>
      </w:r>
      <w:r>
        <w:rPr>
          <w:rFonts w:ascii="Georgia" w:eastAsia="Times New Roman" w:hAnsi="Georgia" w:cs="Times New Roman"/>
          <w:color w:val="2B2B2B"/>
          <w:szCs w:val="24"/>
          <w:lang w:eastAsia="hu-HU"/>
        </w:rPr>
        <w:t>5830 Battonya, Fő utca 91</w:t>
      </w:r>
      <w:r w:rsidR="00475276">
        <w:rPr>
          <w:rFonts w:ascii="Georgia" w:eastAsia="Times New Roman" w:hAnsi="Georgia" w:cs="Times New Roman"/>
          <w:color w:val="2B2B2B"/>
          <w:szCs w:val="24"/>
          <w:lang w:eastAsia="hu-HU"/>
        </w:rPr>
        <w:t>.) vagy személyesen.</w:t>
      </w:r>
      <w:r w:rsidRPr="00B460C4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 Kérjük a borítékon feltüntetni </w:t>
      </w:r>
      <w:r w:rsidR="00475276">
        <w:rPr>
          <w:rFonts w:ascii="Georgia" w:eastAsia="Times New Roman" w:hAnsi="Georgia" w:cs="Times New Roman"/>
          <w:color w:val="2B2B2B"/>
          <w:szCs w:val="24"/>
          <w:lang w:eastAsia="hu-HU"/>
        </w:rPr>
        <w:t>munkakör megnevezését: Jegyző.</w:t>
      </w:r>
    </w:p>
    <w:p w:rsidR="00206F83" w:rsidRPr="00206F83" w:rsidRDefault="00206F83" w:rsidP="00206F83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 xml:space="preserve">A pályázat elbírálásának </w:t>
      </w:r>
      <w:r w:rsidR="00B460C4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időpontja: 2024. október 1. 8:00 óra</w:t>
      </w:r>
    </w:p>
    <w:p w:rsidR="00074F1C" w:rsidRDefault="00074F1C" w:rsidP="000739A4"/>
    <w:sectPr w:rsidR="0007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B3365"/>
    <w:multiLevelType w:val="multilevel"/>
    <w:tmpl w:val="EF50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24BC5"/>
    <w:multiLevelType w:val="multilevel"/>
    <w:tmpl w:val="F6C4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D2481"/>
    <w:multiLevelType w:val="multilevel"/>
    <w:tmpl w:val="4F8C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83"/>
    <w:rsid w:val="000739A4"/>
    <w:rsid w:val="00074F1C"/>
    <w:rsid w:val="001224D8"/>
    <w:rsid w:val="001623D6"/>
    <w:rsid w:val="00206F83"/>
    <w:rsid w:val="00475276"/>
    <w:rsid w:val="00502AFD"/>
    <w:rsid w:val="0072790D"/>
    <w:rsid w:val="00834B8C"/>
    <w:rsid w:val="00B4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B8BE0-D4AC-4AF4-B209-E56D27A5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24D8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623D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5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456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czanita</cp:lastModifiedBy>
  <cp:revision>8</cp:revision>
  <cp:lastPrinted>2024-09-09T06:17:00Z</cp:lastPrinted>
  <dcterms:created xsi:type="dcterms:W3CDTF">2024-08-27T08:24:00Z</dcterms:created>
  <dcterms:modified xsi:type="dcterms:W3CDTF">2024-09-09T11:29:00Z</dcterms:modified>
</cp:coreProperties>
</file>